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u w:val="single"/>
        </w:rPr>
      </w:pPr>
      <w:r>
        <w:rPr>
          <w:rFonts w:ascii="Arial" w:hAnsi="Arial"/>
          <w:b/>
          <w:bCs/>
          <w:u w:val="single"/>
        </w:rPr>
        <w:t>The Holy Trinity</w:t>
      </w:r>
    </w:p>
    <w:p>
      <w:pPr>
        <w:pStyle w:val="Normal"/>
        <w:rPr>
          <w:rFonts w:ascii="Arial" w:hAnsi="Arial"/>
        </w:rPr>
      </w:pPr>
      <w:r>
        <w:rPr>
          <w:rFonts w:ascii="Arial" w:hAnsi="Arial"/>
        </w:rPr>
      </w:r>
    </w:p>
    <w:p>
      <w:pPr>
        <w:pStyle w:val="Normal"/>
        <w:ind w:left="1417" w:right="1417" w:hanging="0"/>
        <w:jc w:val="both"/>
        <w:rPr>
          <w:rFonts w:ascii="Arial" w:hAnsi="Arial"/>
        </w:rPr>
      </w:pPr>
      <w:r>
        <w:rPr>
          <w:rFonts w:ascii="Arial" w:hAnsi="Arial"/>
          <w:i/>
          <w:iCs/>
        </w:rPr>
        <w:t>“</w:t>
      </w:r>
      <w:r>
        <w:rPr>
          <w:rFonts w:ascii="Arial" w:hAnsi="Arial"/>
          <w:i/>
          <w:iCs/>
        </w:rPr>
        <w:t>Therefore go and make disciples of all nations, baptising them in the name of the Father and of the Son and of the Holy Spirit, and teaching them to obey everything I have commanded you. And surely I am with you always, to the very end of the age.”</w:t>
      </w:r>
      <w:r>
        <w:rPr>
          <w:rFonts w:ascii="Arial" w:hAnsi="Arial"/>
        </w:rPr>
        <w:t xml:space="preserve"> Matthew 28:19-20</w:t>
      </w:r>
    </w:p>
    <w:p>
      <w:pPr>
        <w:pStyle w:val="Normal"/>
        <w:rPr>
          <w:rFonts w:ascii="Arial" w:hAnsi="Arial"/>
        </w:rPr>
      </w:pPr>
      <w:r>
        <w:rPr>
          <w:rFonts w:ascii="Arial" w:hAnsi="Arial"/>
        </w:rPr>
      </w:r>
    </w:p>
    <w:p>
      <w:pPr>
        <w:pStyle w:val="Normal"/>
        <w:spacing w:before="0" w:after="170"/>
        <w:rPr>
          <w:b/>
          <w:b/>
          <w:bCs/>
        </w:rPr>
      </w:pPr>
      <w:r>
        <w:rPr>
          <w:rFonts w:ascii="Arial" w:hAnsi="Arial"/>
          <w:b/>
          <w:bCs/>
        </w:rPr>
        <w:t>Introduction</w:t>
      </w:r>
    </w:p>
    <w:p>
      <w:pPr>
        <w:pStyle w:val="Normal"/>
        <w:spacing w:before="0" w:after="170"/>
        <w:rPr>
          <w:rFonts w:ascii="Arial" w:hAnsi="Arial"/>
        </w:rPr>
      </w:pPr>
      <w:r>
        <w:rPr>
          <w:rFonts w:ascii="Arial" w:hAnsi="Arial"/>
        </w:rPr>
        <w:t xml:space="preserve">The doctrine of the </w:t>
      </w:r>
      <w:r>
        <w:rPr>
          <w:rFonts w:ascii="Arial" w:hAnsi="Arial"/>
          <w:i/>
          <w:iCs/>
        </w:rPr>
        <w:t>Trinity</w:t>
      </w:r>
      <w:r>
        <w:rPr>
          <w:rFonts w:ascii="Arial" w:hAnsi="Arial"/>
        </w:rPr>
        <w:t xml:space="preserve"> says God eternally exists as three persons, Father, Son and Holy Spirit, and that each one is fully God, and that there is </w:t>
      </w:r>
      <w:r>
        <w:rPr>
          <w:rFonts w:ascii="Arial" w:hAnsi="Arial"/>
          <w:i/>
          <w:iCs/>
        </w:rPr>
        <w:t>one</w:t>
      </w:r>
      <w:r>
        <w:rPr>
          <w:rFonts w:ascii="Arial" w:hAnsi="Arial"/>
        </w:rPr>
        <w:t xml:space="preserve"> God! It can seem like one of the strangest and most difficult to understand of all fundamental Christian beliefs; yet, “The doctrine of the Trinity is one of the most important doctrines of the Christian faith.” (Wayne Grudem, Bible Doctrine, page 104). Why? Why does this doctrine of the Trinity matter so much?</w:t>
      </w:r>
    </w:p>
    <w:p>
      <w:pPr>
        <w:pStyle w:val="Normal"/>
        <w:spacing w:before="0" w:after="170"/>
        <w:rPr/>
      </w:pPr>
      <w:r>
        <w:rPr>
          <w:rFonts w:ascii="Arial" w:hAnsi="Arial"/>
        </w:rPr>
        <w:t xml:space="preserve">One reason is that it helps us to understand what God is really like. Since Christianity is basically a </w:t>
      </w:r>
      <w:r>
        <w:rPr>
          <w:rFonts w:ascii="Arial" w:hAnsi="Arial"/>
          <w:i/>
          <w:iCs/>
        </w:rPr>
        <w:t>relationship with God</w:t>
      </w:r>
      <w:r>
        <w:rPr>
          <w:rFonts w:ascii="Arial" w:hAnsi="Arial"/>
        </w:rPr>
        <w:t>, this is a crucial question. Who is this God who wants to know us, and wants us to know him? What is he like, and how does this affect the way he relates to his creation?</w:t>
      </w:r>
    </w:p>
    <w:p>
      <w:pPr>
        <w:pStyle w:val="Normal"/>
        <w:spacing w:before="0" w:after="170"/>
        <w:rPr/>
      </w:pPr>
      <w:r>
        <w:rPr>
          <w:rFonts w:ascii="Arial" w:hAnsi="Arial"/>
        </w:rPr>
        <w:t xml:space="preserve">Another reason is that the doctrine of the Trinity reveals </w:t>
      </w:r>
      <w:r>
        <w:rPr>
          <w:rFonts w:ascii="Arial" w:hAnsi="Arial"/>
          <w:i/>
          <w:iCs/>
        </w:rPr>
        <w:t>our attitude</w:t>
      </w:r>
      <w:r>
        <w:rPr>
          <w:rFonts w:ascii="Arial" w:hAnsi="Arial"/>
        </w:rPr>
        <w:t xml:space="preserve"> towards God and his word. We cannot understand God on our own – we must rely absolutely on him telling us about himself in the Bible. If we judge God’s word and interpret its meaning according to our own understanding, rather than submitting ourselves to what it actually says, we are on shaky ground. Many cults and false religions are based on such an attitude. In contrast, we please God when we </w:t>
      </w:r>
      <w:r>
        <w:rPr>
          <w:rFonts w:ascii="Arial" w:hAnsi="Arial"/>
          <w:i/>
          <w:iCs/>
        </w:rPr>
        <w:t>submit to him</w:t>
      </w:r>
      <w:r>
        <w:rPr>
          <w:rFonts w:ascii="Arial" w:hAnsi="Arial"/>
        </w:rPr>
        <w:t xml:space="preserve"> and to his word, accepting what it actually says, even when it is hard to understand. The doctrine of the Trinity, because it goes beyond all ordinary experience, is a great test of our view of God’s word. We can choose to accept God’s revelation of himself, or we can choose one of the man-made explanations that try to explain this doctrine in terms of our everyday experience. It is not really surprising that God, in his divine nature, surpasses our everyday experience of the world…</w:t>
      </w:r>
    </w:p>
    <w:p>
      <w:pPr>
        <w:pStyle w:val="Normal"/>
        <w:spacing w:before="0" w:after="170"/>
        <w:rPr>
          <w:b/>
          <w:b/>
          <w:bCs/>
        </w:rPr>
      </w:pPr>
      <w:r>
        <w:rPr>
          <w:rFonts w:ascii="Arial" w:hAnsi="Arial"/>
          <w:b/>
          <w:bCs/>
        </w:rPr>
        <w:t>Definition</w:t>
      </w:r>
    </w:p>
    <w:p>
      <w:pPr>
        <w:pStyle w:val="Normal"/>
        <w:spacing w:before="0" w:after="170"/>
        <w:rPr/>
      </w:pPr>
      <w:r>
        <w:rPr>
          <w:rFonts w:ascii="Arial" w:hAnsi="Arial"/>
        </w:rPr>
        <w:t>The doctrine of the Trinity is summarised in three statements that are all true at the same time:</w:t>
      </w:r>
    </w:p>
    <w:p>
      <w:pPr>
        <w:pStyle w:val="Normal"/>
        <w:numPr>
          <w:ilvl w:val="0"/>
          <w:numId w:val="1"/>
        </w:numPr>
        <w:spacing w:before="0" w:after="170"/>
        <w:rPr/>
      </w:pPr>
      <w:r>
        <w:rPr>
          <w:rFonts w:ascii="Arial" w:hAnsi="Arial"/>
        </w:rPr>
        <w:t>God is three persons, Father, Son and Holy Spirit</w:t>
      </w:r>
    </w:p>
    <w:p>
      <w:pPr>
        <w:pStyle w:val="Normal"/>
        <w:numPr>
          <w:ilvl w:val="0"/>
          <w:numId w:val="1"/>
        </w:numPr>
        <w:spacing w:before="0" w:after="170"/>
        <w:rPr/>
      </w:pPr>
      <w:r>
        <w:rPr>
          <w:rFonts w:ascii="Arial" w:hAnsi="Arial"/>
        </w:rPr>
        <w:t>Each person is fully God</w:t>
      </w:r>
    </w:p>
    <w:p>
      <w:pPr>
        <w:pStyle w:val="Normal"/>
        <w:numPr>
          <w:ilvl w:val="0"/>
          <w:numId w:val="1"/>
        </w:numPr>
        <w:spacing w:before="0" w:after="170"/>
        <w:rPr/>
      </w:pPr>
      <w:r>
        <w:rPr>
          <w:rFonts w:ascii="Arial" w:hAnsi="Arial"/>
        </w:rPr>
        <w:t>There is one God</w:t>
      </w:r>
    </w:p>
    <w:p>
      <w:pPr>
        <w:pStyle w:val="Normal"/>
        <w:spacing w:before="170" w:after="170"/>
        <w:rPr>
          <w:rFonts w:ascii="Arial" w:hAnsi="Arial"/>
          <w:b/>
          <w:b/>
          <w:bCs/>
        </w:rPr>
      </w:pPr>
      <w:r>
        <w:rPr>
          <w:rFonts w:ascii="Arial" w:hAnsi="Arial"/>
          <w:b/>
          <w:bCs/>
        </w:rPr>
        <w:t>Universal Acceptance</w:t>
      </w:r>
    </w:p>
    <w:p>
      <w:pPr>
        <w:pStyle w:val="Normal"/>
        <w:spacing w:before="0" w:after="170"/>
        <w:rPr>
          <w:rFonts w:ascii="Arial" w:hAnsi="Arial"/>
        </w:rPr>
      </w:pPr>
      <w:r>
        <w:rPr>
          <w:rFonts w:ascii="Arial" w:hAnsi="Arial"/>
        </w:rPr>
        <w:t xml:space="preserve">The doctrine of the Trinity has been universally accepted by </w:t>
      </w:r>
      <w:r>
        <w:rPr>
          <w:rFonts w:ascii="Arial" w:hAnsi="Arial"/>
          <w:i/>
          <w:iCs/>
        </w:rPr>
        <w:t>all</w:t>
      </w:r>
      <w:r>
        <w:rPr>
          <w:rFonts w:ascii="Arial" w:hAnsi="Arial"/>
        </w:rPr>
        <w:t xml:space="preserve"> mainstream branches of Christianity, both today and throughout history. The Nicene Creed (see Appendix E7.x1), first formulated in AD 325 and confirmed in AD 381, makes plain the foundational beliefs of Christianity.</w:t>
      </w:r>
    </w:p>
    <w:p>
      <w:pPr>
        <w:pStyle w:val="Normal"/>
        <w:spacing w:before="0" w:after="170"/>
        <w:rPr>
          <w:rFonts w:ascii="Arial" w:hAnsi="Arial"/>
          <w:i/>
          <w:i/>
          <w:iCs/>
        </w:rPr>
      </w:pPr>
      <w:r>
        <w:rPr>
          <w:rFonts w:ascii="Arial" w:hAnsi="Arial"/>
          <w:i/>
          <w:iCs/>
        </w:rPr>
        <w:t>“</w:t>
      </w:r>
      <w:r>
        <w:rPr>
          <w:rFonts w:ascii="Arial" w:hAnsi="Arial"/>
          <w:i/>
          <w:iCs/>
        </w:rPr>
        <w:t>We believe in one God, the Father, the Almighty...”</w:t>
      </w:r>
    </w:p>
    <w:p>
      <w:pPr>
        <w:pStyle w:val="Normal"/>
        <w:spacing w:before="0" w:after="170"/>
        <w:rPr>
          <w:rFonts w:ascii="Arial" w:hAnsi="Arial"/>
          <w:i/>
          <w:i/>
          <w:iCs/>
        </w:rPr>
      </w:pPr>
      <w:r>
        <w:rPr>
          <w:rFonts w:ascii="Arial" w:hAnsi="Arial"/>
          <w:i/>
          <w:iCs/>
        </w:rPr>
        <w:t>“</w:t>
      </w:r>
      <w:r>
        <w:rPr>
          <w:rFonts w:ascii="Arial" w:hAnsi="Arial"/>
          <w:i/>
          <w:iCs/>
        </w:rPr>
        <w:t>We believe in one Lord, Jesus Christ, the only Son of God...”</w:t>
      </w:r>
    </w:p>
    <w:p>
      <w:pPr>
        <w:pStyle w:val="Normal"/>
        <w:spacing w:before="0" w:after="170"/>
        <w:rPr>
          <w:rFonts w:ascii="Arial" w:hAnsi="Arial"/>
          <w:i/>
          <w:i/>
          <w:iCs/>
        </w:rPr>
      </w:pPr>
      <w:r>
        <w:rPr>
          <w:rFonts w:ascii="Arial" w:hAnsi="Arial"/>
          <w:i/>
          <w:iCs/>
        </w:rPr>
        <w:t>“</w:t>
      </w:r>
      <w:r>
        <w:rPr>
          <w:rFonts w:ascii="Arial" w:hAnsi="Arial"/>
          <w:i/>
          <w:iCs/>
        </w:rPr>
        <w:t>We believe in the Holy Spirit, the Lord, the giver of life, who proceeds from the Father and the Son. With the Father and the Son he is worshipped and glorified...”</w:t>
      </w:r>
    </w:p>
    <w:p>
      <w:pPr>
        <w:pStyle w:val="Normal"/>
        <w:spacing w:before="0" w:after="170"/>
        <w:rPr>
          <w:rFonts w:ascii="Arial" w:hAnsi="Arial"/>
        </w:rPr>
      </w:pPr>
      <w:r>
        <w:rPr>
          <w:rFonts w:ascii="Arial" w:hAnsi="Arial"/>
        </w:rPr>
        <w:t>Those who have rejected this doctrine have tended to create their own “not-quite-Christian” or even “not-at-all-Christian” cults. Unitarianism and Jehovah’s Witnesses fit these descriptions.</w:t>
      </w:r>
    </w:p>
    <w:p>
      <w:pPr>
        <w:pStyle w:val="Normal"/>
        <w:spacing w:before="0" w:after="170"/>
        <w:rPr>
          <w:rFonts w:ascii="Arial" w:hAnsi="Arial"/>
          <w:b/>
          <w:b/>
          <w:bCs/>
        </w:rPr>
      </w:pPr>
      <w:r>
        <w:rPr>
          <w:rFonts w:ascii="Arial" w:hAnsi="Arial"/>
          <w:b/>
          <w:bCs/>
        </w:rPr>
        <w:t>Old Testament Evidence</w:t>
      </w:r>
    </w:p>
    <w:p>
      <w:pPr>
        <w:pStyle w:val="Normal"/>
        <w:spacing w:before="0" w:after="170"/>
        <w:rPr>
          <w:rFonts w:ascii="Arial" w:hAnsi="Arial"/>
        </w:rPr>
      </w:pPr>
      <w:r>
        <w:rPr>
          <w:rFonts w:ascii="Arial" w:hAnsi="Arial"/>
        </w:rPr>
        <w:t xml:space="preserve">The word “trinity” (meaning ‘tri-unity’ or ‘three-in-oneness’) does not appear in the Bible, yet the idea is taught in many places. It is really only hinted at in the Old Testament, and is revealed fully in the New Testament. Jews (who accept only the Old Testament as God’s word) do not believe in the Trinity; for them, there is one God only. Christians also believe there is only one God, but that somehow he includes the Father, the Son and the Holy Spirit as separate persons, all fully God, and together one being. Truly this is a mystery that is hard for us to understand! One reason it’s hard to understand is because God seems like us (we’re made in his image), but </w:t>
      </w:r>
      <w:r>
        <w:rPr>
          <w:rFonts w:ascii="Arial" w:hAnsi="Arial"/>
          <w:i/>
          <w:iCs/>
        </w:rPr>
        <w:t>not entirely</w:t>
      </w:r>
      <w:r>
        <w:rPr>
          <w:rFonts w:ascii="Arial" w:hAnsi="Arial"/>
        </w:rPr>
        <w:t xml:space="preserve"> like us.</w:t>
      </w:r>
    </w:p>
    <w:p>
      <w:pPr>
        <w:pStyle w:val="Normal"/>
        <w:spacing w:before="0" w:after="170"/>
        <w:rPr/>
      </w:pPr>
      <w:r>
        <w:rPr>
          <w:rFonts w:ascii="Arial" w:hAnsi="Arial"/>
        </w:rPr>
        <w:t xml:space="preserve">Old Testament evidence for the Trinity starts with the fact that, in a number of places, God refers to himself as “us” instead of “me”. For example, Genesis 1:26, “Then God said, ‘Let </w:t>
      </w:r>
      <w:r>
        <w:rPr>
          <w:rFonts w:ascii="Arial" w:hAnsi="Arial"/>
          <w:i/>
          <w:iCs/>
        </w:rPr>
        <w:t>us</w:t>
      </w:r>
      <w:r>
        <w:rPr>
          <w:rFonts w:ascii="Arial" w:hAnsi="Arial"/>
        </w:rPr>
        <w:t xml:space="preserve"> make man in </w:t>
      </w:r>
      <w:r>
        <w:rPr>
          <w:rFonts w:ascii="Arial" w:hAnsi="Arial"/>
          <w:i/>
          <w:iCs/>
        </w:rPr>
        <w:t>our</w:t>
      </w:r>
      <w:r>
        <w:rPr>
          <w:rFonts w:ascii="Arial" w:hAnsi="Arial"/>
        </w:rPr>
        <w:t xml:space="preserve"> image, in </w:t>
      </w:r>
      <w:r>
        <w:rPr>
          <w:rFonts w:ascii="Arial" w:hAnsi="Arial"/>
          <w:i/>
          <w:iCs/>
        </w:rPr>
        <w:t>our</w:t>
      </w:r>
      <w:r>
        <w:rPr>
          <w:rFonts w:ascii="Arial" w:hAnsi="Arial"/>
        </w:rPr>
        <w:t xml:space="preserve"> likeness, and let them rule over the fish of the sea and the birds of the air, over the livestock, over all the earth, and over all the creatures that move along on the ground.’” See also Genesis 3:22; 11:7 and Isaiah 6:8.</w:t>
      </w:r>
    </w:p>
    <w:p>
      <w:pPr>
        <w:pStyle w:val="Normal"/>
        <w:spacing w:before="0" w:after="170"/>
        <w:rPr/>
      </w:pPr>
      <w:r>
        <w:rPr>
          <w:rFonts w:ascii="Arial" w:hAnsi="Arial"/>
        </w:rPr>
        <w:t>In Psalm 110:1 David refers to two people as ‘Lord’: “The Lord says to my Lord...” And Jesus himself confirms this Scripture is referring to both God the Father and to the Christ (God the Son), see Matthew 22:41-46. Interestingly, Jesus also says of this verse that David was speaking by the Holy Spirit, thus all three members of the Trinity are involved here! The book of Hebrews also confirms Psalm 110 is speaking about the Son of God – see Hebrews chapter 7.</w:t>
      </w:r>
    </w:p>
    <w:p>
      <w:pPr>
        <w:pStyle w:val="Normal"/>
        <w:spacing w:before="0" w:after="170"/>
        <w:rPr/>
      </w:pPr>
      <w:r>
        <w:rPr>
          <w:rFonts w:ascii="Arial" w:hAnsi="Arial"/>
        </w:rPr>
        <w:t xml:space="preserve">There are also passages in the Old Testament about the ‘angel of the Lord’ (‘angel’ means ‘messenger’) that suggest God exists as more than one person. The ‘angel of the Lord’ is seen as distinct from God, that is, as a separate person; nevertheless, the angel is sometimes called ‘God’ or ‘LORD’ (LORD in capital letters in English Bibles is used to indicate the special name of God, ‘YHWH’ in the original Hebrew text). See Genesis 16:13; Exodus 3:2-6; Exodus 23:20-22; Judges 2:1-2; Judges 6:11,14. In these passages the special angel or messenger of the Lord seems to be a distinct person who is fully God. </w:t>
      </w:r>
    </w:p>
    <w:p>
      <w:pPr>
        <w:pStyle w:val="Normal"/>
        <w:spacing w:before="0" w:after="170"/>
        <w:rPr/>
      </w:pPr>
      <w:r>
        <w:rPr>
          <w:rFonts w:ascii="Arial" w:hAnsi="Arial"/>
        </w:rPr>
        <w:t>And in Genesis 18:1-2 the LORD visited Abraham. Two of Abraham’s three visitors were said to be angels (Genesis 18:22; 19:1), but the third is very clearly stated to be ‘the LORD’ (Genesis 18:22). Could these instances where God seems to have appeared before men in human form be appearances of ‘the pre-incarnate Christ’? The Old Testament does not explain this any further.</w:t>
      </w:r>
    </w:p>
    <w:p>
      <w:pPr>
        <w:pStyle w:val="Normal"/>
        <w:spacing w:before="0" w:after="170"/>
        <w:rPr/>
      </w:pPr>
      <w:r>
        <w:rPr>
          <w:rFonts w:ascii="Arial" w:hAnsi="Arial"/>
        </w:rPr>
        <w:t xml:space="preserve">The Holy Spirit, or the Spirit of God, is mentioned more than 80 times in the Old Testament. Isaiah chapter 63 is a particularly striking example. It speaks of the Spirit interacting with people on earth (verses 10, 14) and also speaks of God as ‘our Father’ and being in heaven (verses 15-16). Psalm 104:30 speaks of the LORD </w:t>
      </w:r>
      <w:r>
        <w:rPr>
          <w:rFonts w:ascii="Arial" w:hAnsi="Arial"/>
          <w:i/>
          <w:iCs/>
        </w:rPr>
        <w:t>sending</w:t>
      </w:r>
      <w:r>
        <w:rPr>
          <w:rFonts w:ascii="Arial" w:hAnsi="Arial"/>
        </w:rPr>
        <w:t xml:space="preserve"> his Spirit to give life to all creatures.</w:t>
      </w:r>
    </w:p>
    <w:p>
      <w:pPr>
        <w:pStyle w:val="Normal"/>
        <w:spacing w:before="0" w:after="170"/>
        <w:rPr>
          <w:rFonts w:ascii="Arial" w:hAnsi="Arial"/>
          <w:b/>
          <w:b/>
          <w:bCs/>
        </w:rPr>
      </w:pPr>
      <w:r>
        <w:rPr>
          <w:rFonts w:ascii="Arial" w:hAnsi="Arial"/>
          <w:b/>
          <w:bCs/>
        </w:rPr>
        <w:t>New Testament Evidence</w:t>
      </w:r>
    </w:p>
    <w:p>
      <w:pPr>
        <w:pStyle w:val="Normal"/>
        <w:spacing w:before="0" w:after="170"/>
        <w:rPr>
          <w:rFonts w:ascii="Arial" w:hAnsi="Arial"/>
        </w:rPr>
      </w:pPr>
      <w:r>
        <w:rPr>
          <w:rFonts w:ascii="Arial" w:hAnsi="Arial"/>
        </w:rPr>
        <w:t>In the New Testament the truth of the Trinity is much more clearly revealed. There are many passages that mention all 3 members of the Trinity acting together, and that also show the separation between them. It is important to note that the New Testament authors generally use the name ‘God’ to refer to the Father, ‘Lord’ to refer to Jesus, the Son, and ‘Spirit’ to refer to the Holy Spirit.</w:t>
      </w:r>
    </w:p>
    <w:p>
      <w:pPr>
        <w:pStyle w:val="Normal"/>
        <w:spacing w:before="0" w:after="170"/>
        <w:rPr>
          <w:rFonts w:ascii="Arial" w:hAnsi="Arial"/>
        </w:rPr>
      </w:pPr>
      <w:r>
        <w:rPr>
          <w:rFonts w:ascii="Arial" w:hAnsi="Arial"/>
        </w:rPr>
        <w:t>These are some important passages that refer to the Trinity:</w:t>
      </w:r>
    </w:p>
    <w:p>
      <w:pPr>
        <w:pStyle w:val="Normal"/>
        <w:spacing w:before="0" w:after="170"/>
        <w:rPr>
          <w:rFonts w:ascii="Arial" w:hAnsi="Arial"/>
        </w:rPr>
      </w:pPr>
      <w:r>
        <w:rPr>
          <w:rFonts w:ascii="Arial" w:hAnsi="Arial"/>
        </w:rPr>
        <w:t>Matthew 3:16-17 (also Mark 1:9-11; Luke 3:21-22; John 1:32-34). At Jesus’ baptism the Holy Spirit descends on him like a dove, and the Father speaks from heaven and says of Jesus, “This is my Son whom I love...”</w:t>
      </w:r>
    </w:p>
    <w:p>
      <w:pPr>
        <w:pStyle w:val="Normal"/>
        <w:spacing w:before="0" w:after="170"/>
        <w:rPr/>
      </w:pPr>
      <w:r>
        <w:rPr>
          <w:rFonts w:ascii="Arial" w:hAnsi="Arial"/>
        </w:rPr>
        <w:t>Matthew 28:19. In the Great Commission Jesus commands us to baptise new believers in the names of the Father, the Son and the Holy Spirit. This sends a very strong message to new believers at the very beginning of their Christian lives that they belong not only to God the Father, but equally to God the Son and to God the Holy Spirit. And it is a powerful statement indicating the equal status of the Son and the Spirit alongside the Father.</w:t>
      </w:r>
    </w:p>
    <w:p>
      <w:pPr>
        <w:pStyle w:val="Normal"/>
        <w:spacing w:before="0" w:after="170"/>
        <w:rPr/>
      </w:pPr>
      <w:r>
        <w:rPr>
          <w:rFonts w:ascii="Arial" w:hAnsi="Arial"/>
        </w:rPr>
        <w:t>2 Corinthians 13:14. The classic ‘grace’, often spoken by believers to bless one another at the end of a meeting, purposely includes a blessing in the name of each member of the Trinity.</w:t>
      </w:r>
    </w:p>
    <w:p>
      <w:pPr>
        <w:pStyle w:val="Normal"/>
        <w:spacing w:before="0" w:after="170"/>
        <w:rPr/>
      </w:pPr>
      <w:r>
        <w:rPr>
          <w:rFonts w:ascii="Arial" w:hAnsi="Arial"/>
        </w:rPr>
        <w:t>There are many other New Testament passages mentioning the Trinity:</w:t>
      </w:r>
    </w:p>
    <w:p>
      <w:pPr>
        <w:pStyle w:val="Normal"/>
        <w:spacing w:before="0" w:after="170"/>
        <w:rPr/>
      </w:pPr>
      <w:r>
        <w:rPr>
          <w:rFonts w:ascii="Arial" w:hAnsi="Arial"/>
        </w:rPr>
        <w:t>1 Corinthians 12:4-6 shows that spiritual gifts come from the Spirit, the Lord, and God, indicating each member of the Trinity.</w:t>
      </w:r>
    </w:p>
    <w:p>
      <w:pPr>
        <w:pStyle w:val="Normal"/>
        <w:spacing w:before="0" w:after="170"/>
        <w:rPr/>
      </w:pPr>
      <w:r>
        <w:rPr>
          <w:rFonts w:ascii="Arial" w:hAnsi="Arial"/>
        </w:rPr>
        <w:t>1 Peter 1:2 states that we’ve been chosen by God the Father, through the work of the Holy Spirit, for obedience to Jesus Christ.</w:t>
      </w:r>
    </w:p>
    <w:p>
      <w:pPr>
        <w:pStyle w:val="Normal"/>
        <w:spacing w:before="0" w:after="170"/>
        <w:rPr/>
      </w:pPr>
      <w:r>
        <w:rPr>
          <w:rFonts w:ascii="Arial" w:hAnsi="Arial"/>
        </w:rPr>
        <w:t>Jude 20-21 instructs us to pray in the Holy Spirit, keep ourselves in God’s love, and wait for the mercy of our Lord Jesus Christ.</w:t>
      </w:r>
    </w:p>
    <w:p>
      <w:pPr>
        <w:pStyle w:val="Normal"/>
        <w:spacing w:before="0" w:after="170"/>
        <w:rPr/>
      </w:pPr>
      <w:r>
        <w:rPr>
          <w:rFonts w:ascii="Arial" w:hAnsi="Arial"/>
        </w:rPr>
        <w:t>All of these passages show the Trinity at work, and there are many more.</w:t>
      </w:r>
    </w:p>
    <w:p>
      <w:pPr>
        <w:pStyle w:val="Normal"/>
        <w:spacing w:before="0" w:after="170"/>
        <w:rPr>
          <w:b/>
          <w:b/>
          <w:bCs/>
        </w:rPr>
      </w:pPr>
      <w:r>
        <w:rPr>
          <w:rFonts w:ascii="Arial" w:hAnsi="Arial"/>
          <w:b/>
          <w:bCs/>
        </w:rPr>
        <w:t>Analogies and Their Limitations</w:t>
      </w:r>
    </w:p>
    <w:p>
      <w:pPr>
        <w:pStyle w:val="Normal"/>
        <w:spacing w:before="0" w:after="170"/>
        <w:rPr/>
      </w:pPr>
      <w:r>
        <w:rPr>
          <w:rFonts w:ascii="Arial" w:hAnsi="Arial"/>
        </w:rPr>
        <w:t>Analogies use something familiar to explain something unknown. Here are three classic examples people have used to attempt to explain the Trinity:</w:t>
      </w:r>
    </w:p>
    <w:p>
      <w:pPr>
        <w:pStyle w:val="Normal"/>
        <w:spacing w:before="0" w:after="170"/>
        <w:rPr>
          <w:rFonts w:ascii="Arial" w:hAnsi="Arial"/>
        </w:rPr>
      </w:pPr>
      <w:r>
        <w:rPr>
          <w:rFonts w:ascii="Arial" w:hAnsi="Arial"/>
        </w:rPr>
        <w:t xml:space="preserve">A </w:t>
      </w:r>
      <w:r>
        <w:rPr>
          <w:rFonts w:ascii="Arial" w:hAnsi="Arial"/>
          <w:i/>
          <w:iCs/>
        </w:rPr>
        <w:t>three-leaf clover</w:t>
      </w:r>
      <w:r>
        <w:rPr>
          <w:rFonts w:ascii="Arial" w:hAnsi="Arial"/>
        </w:rPr>
        <w:t xml:space="preserve"> has 3 parts but remains one clover. The limitation is that each part is just a fraction of the whole thing; but each member of the Trinity is </w:t>
      </w:r>
      <w:r>
        <w:rPr>
          <w:rFonts w:ascii="Arial" w:hAnsi="Arial"/>
          <w:i/>
          <w:iCs/>
        </w:rPr>
        <w:t>fully</w:t>
      </w:r>
      <w:r>
        <w:rPr>
          <w:rFonts w:ascii="Arial" w:hAnsi="Arial"/>
        </w:rPr>
        <w:t xml:space="preserve"> God.</w:t>
      </w:r>
    </w:p>
    <w:p>
      <w:pPr>
        <w:pStyle w:val="Normal"/>
        <w:spacing w:before="0" w:after="170"/>
        <w:rPr>
          <w:rFonts w:ascii="Arial" w:hAnsi="Arial"/>
        </w:rPr>
      </w:pPr>
      <w:r>
        <w:rPr>
          <w:rFonts w:ascii="Arial" w:hAnsi="Arial"/>
          <w:i/>
          <w:iCs/>
        </w:rPr>
        <w:t>Water</w:t>
      </w:r>
      <w:r>
        <w:rPr>
          <w:rFonts w:ascii="Arial" w:hAnsi="Arial"/>
        </w:rPr>
        <w:t xml:space="preserve"> can exist as ice, water or steam, yet it is one substance. The main limitation is that the water is in one state or another at any one time, but cannot be all three together!</w:t>
      </w:r>
    </w:p>
    <w:p>
      <w:pPr>
        <w:pStyle w:val="Normal"/>
        <w:spacing w:before="0" w:after="170"/>
        <w:rPr>
          <w:rFonts w:ascii="Arial" w:hAnsi="Arial"/>
        </w:rPr>
      </w:pPr>
      <w:r>
        <w:rPr>
          <w:rFonts w:ascii="Arial" w:hAnsi="Arial"/>
        </w:rPr>
        <w:t xml:space="preserve">A </w:t>
      </w:r>
      <w:r>
        <w:rPr>
          <w:rFonts w:ascii="Arial" w:hAnsi="Arial"/>
          <w:i/>
          <w:iCs/>
        </w:rPr>
        <w:t>person</w:t>
      </w:r>
      <w:r>
        <w:rPr>
          <w:rFonts w:ascii="Arial" w:hAnsi="Arial"/>
        </w:rPr>
        <w:t xml:space="preserve"> could fulfil three different roles yet still be one person. For example, a man might be a farmer, a father, and an elder in a church – three in one! But he remains one person (not 3 persons like the Trinity), and he cannot have a relationship with himself as the members of the Trinity have among themselves.</w:t>
      </w:r>
    </w:p>
    <w:p>
      <w:pPr>
        <w:pStyle w:val="Normal"/>
        <w:spacing w:before="0" w:after="170"/>
        <w:rPr>
          <w:rFonts w:ascii="Arial" w:hAnsi="Arial"/>
          <w:b/>
          <w:b/>
          <w:bCs/>
        </w:rPr>
      </w:pPr>
      <w:r>
        <w:rPr>
          <w:rFonts w:ascii="Arial" w:hAnsi="Arial"/>
          <w:b/>
          <w:bCs/>
        </w:rPr>
        <w:t>Explaining the Three Statements</w:t>
      </w:r>
    </w:p>
    <w:p>
      <w:pPr>
        <w:pStyle w:val="Normal"/>
        <w:spacing w:before="0" w:after="170"/>
        <w:rPr>
          <w:rFonts w:ascii="Arial" w:hAnsi="Arial"/>
        </w:rPr>
      </w:pPr>
      <w:r>
        <w:rPr>
          <w:rFonts w:ascii="Arial" w:hAnsi="Arial"/>
        </w:rPr>
        <w:t xml:space="preserve">1) </w:t>
      </w:r>
      <w:r>
        <w:rPr>
          <w:rFonts w:ascii="Arial" w:hAnsi="Arial"/>
          <w:u w:val="single"/>
        </w:rPr>
        <w:t>God is Three Persons</w:t>
      </w:r>
    </w:p>
    <w:p>
      <w:pPr>
        <w:pStyle w:val="Normal"/>
        <w:spacing w:before="0" w:after="170"/>
        <w:rPr>
          <w:rFonts w:ascii="Arial" w:hAnsi="Arial"/>
        </w:rPr>
      </w:pPr>
      <w:r>
        <w:rPr>
          <w:rFonts w:ascii="Arial" w:hAnsi="Arial"/>
        </w:rPr>
        <w:t xml:space="preserve">This first statement means that God, in his being, consists of </w:t>
      </w:r>
      <w:r>
        <w:rPr>
          <w:rFonts w:ascii="Arial" w:hAnsi="Arial"/>
          <w:i/>
          <w:iCs/>
        </w:rPr>
        <w:t>three separate persons</w:t>
      </w:r>
      <w:r>
        <w:rPr>
          <w:rFonts w:ascii="Arial" w:hAnsi="Arial"/>
        </w:rPr>
        <w:t xml:space="preserve"> – Father, Son and Holy Spirit. The Father is not the Son or the Holy Spirit, the Son is not the Father or the Holy Spirit; the Holy Spirit in not the Father or the Son. The passages mentioned in the New Testament section above clearly show a distinction between each of the three persons of God. For example, each person played a separate role at the baptism of Jesus. In addition, many passages confirm that the Holy Spirit is a person rather than some kind of ‘impersonal force’: </w:t>
      </w:r>
    </w:p>
    <w:p>
      <w:pPr>
        <w:pStyle w:val="Normal"/>
        <w:spacing w:before="0" w:after="170"/>
        <w:rPr>
          <w:rFonts w:ascii="Arial" w:hAnsi="Arial"/>
        </w:rPr>
      </w:pPr>
      <w:r>
        <w:rPr>
          <w:rFonts w:ascii="Arial" w:hAnsi="Arial"/>
        </w:rPr>
        <w:t>The Holy Spirit is referred to as ‘he’ (John 14:26; John 15:26; John 16:13-14), and many other attributes of a person are applied to him in Scripture. The Holy Spirit is our counsellor and teacher (John 14:16,26; John 15:26; John 16:7), he bears witness to us (Romans 8:16), prays for us (Romans 8:26-27), decides what spiritual gifts to give us (1 Corinthians 12:11), speaks to us and directs us (Acts 8:29; Acts 13:2; Acts 16:6-7).</w:t>
      </w:r>
    </w:p>
    <w:p>
      <w:pPr>
        <w:pStyle w:val="Normal"/>
        <w:spacing w:before="0" w:after="170"/>
        <w:rPr>
          <w:rFonts w:ascii="Arial" w:hAnsi="Arial"/>
        </w:rPr>
      </w:pPr>
      <w:r>
        <w:rPr>
          <w:rFonts w:ascii="Arial" w:hAnsi="Arial"/>
        </w:rPr>
        <w:t xml:space="preserve">2) </w:t>
      </w:r>
      <w:r>
        <w:rPr>
          <w:rFonts w:ascii="Arial" w:hAnsi="Arial"/>
          <w:u w:val="single"/>
        </w:rPr>
        <w:t>Each Person is Fully God</w:t>
      </w:r>
    </w:p>
    <w:p>
      <w:pPr>
        <w:pStyle w:val="Normal"/>
        <w:spacing w:before="0" w:after="170"/>
        <w:rPr/>
      </w:pPr>
      <w:r>
        <w:rPr>
          <w:rFonts w:ascii="Arial" w:hAnsi="Arial"/>
        </w:rPr>
        <w:t>The Bible also clearly indicates that each person of the Trinity, Father, Son and Holy Spirit, are each fully God.</w:t>
      </w:r>
    </w:p>
    <w:p>
      <w:pPr>
        <w:pStyle w:val="Normal"/>
        <w:spacing w:before="0" w:after="170"/>
        <w:rPr/>
      </w:pPr>
      <w:r>
        <w:rPr>
          <w:rFonts w:ascii="Arial" w:hAnsi="Arial"/>
        </w:rPr>
        <w:t>Firstly, the Father is God. See Matthew 6:9; Luke 10:21; John 5:18; John 8:54; Isaiah 63:16 and Isaiah 64:8. This truth is affirmed throughout the Bible.</w:t>
      </w:r>
    </w:p>
    <w:p>
      <w:pPr>
        <w:pStyle w:val="Normal"/>
        <w:spacing w:before="0" w:after="170"/>
        <w:rPr>
          <w:rFonts w:ascii="Arial" w:hAnsi="Arial"/>
        </w:rPr>
      </w:pPr>
      <w:r>
        <w:rPr>
          <w:rFonts w:ascii="Arial" w:hAnsi="Arial"/>
        </w:rPr>
        <w:t xml:space="preserve">Secondly, Jesus, the Son, is fully God. This truth is denied by many Christian-derived cults (Jehovah’s Witnesses etc.) and by the Jews. Yet the Bible presents Jesus as not just a man, but also as fully God. John 1:1-3, “In the beginning was the Word, and the Word was with God, and the Word was God. He was with God in the beginning. Through him all things were made; without him nothing was made that has been made.” This chapter of John’s Gospel clearly identifies “the Word” as Jesus. He was both </w:t>
      </w:r>
      <w:r>
        <w:rPr>
          <w:rFonts w:ascii="Arial" w:hAnsi="Arial"/>
          <w:i/>
          <w:iCs/>
        </w:rPr>
        <w:t xml:space="preserve">with God </w:t>
      </w:r>
      <w:r>
        <w:rPr>
          <w:rFonts w:ascii="Arial" w:hAnsi="Arial"/>
        </w:rPr>
        <w:t xml:space="preserve">(i.e. the Father) in the beginning, and he </w:t>
      </w:r>
      <w:r>
        <w:rPr>
          <w:rFonts w:ascii="Arial" w:hAnsi="Arial"/>
          <w:i/>
          <w:iCs/>
        </w:rPr>
        <w:t xml:space="preserve">was God </w:t>
      </w:r>
      <w:r>
        <w:rPr>
          <w:rFonts w:ascii="Arial" w:hAnsi="Arial"/>
        </w:rPr>
        <w:t xml:space="preserve">himself. God the Son has </w:t>
      </w:r>
      <w:r>
        <w:rPr>
          <w:rFonts w:ascii="Arial" w:hAnsi="Arial"/>
          <w:i/>
          <w:iCs/>
        </w:rPr>
        <w:t>always</w:t>
      </w:r>
      <w:r>
        <w:rPr>
          <w:rFonts w:ascii="Arial" w:hAnsi="Arial"/>
        </w:rPr>
        <w:t xml:space="preserve"> been fully God.</w:t>
      </w:r>
    </w:p>
    <w:p>
      <w:pPr>
        <w:pStyle w:val="Normal"/>
        <w:spacing w:before="0" w:after="170"/>
        <w:rPr/>
      </w:pPr>
      <w:r>
        <w:rPr>
          <w:rFonts w:ascii="Arial" w:hAnsi="Arial"/>
        </w:rPr>
        <w:t>In John 8:52-59, Jesus made a statement about himself he knew the Jews would understand: “...before Abraham was born, I am!” They understood he was claiming to be God, so they picked up stones to stone him to death (because they refused to believe it could be true!). To understand this statement we need a little background from the Old Testament. When God was speaking to Moses to send him to bring the Israelites out of Egypt, Moses asked God his name: “Moses said to God, ‘Suppose I go to the Israelites and say to them, “The God of your fathers has sent me to you,” and they ask me, “What is his name?” then what shall I tell them?’ God said to Moses, ‘I AM WHO I AM. This is what you are to say to the Israelites: “I AM has sent me to you.”’” (Exodus 3:13-14). Jesus used God’s special name for himself, and since the Jews rejected his claim to actually be God, they picked up stones to stone him to death for blasphemy. On this occasion Jesus escaped from their grasp, but the truth of his identity had been revealed to any who were willing to accept it.</w:t>
      </w:r>
    </w:p>
    <w:p>
      <w:pPr>
        <w:pStyle w:val="Normal"/>
        <w:spacing w:before="0" w:after="170"/>
        <w:rPr/>
      </w:pPr>
      <w:r>
        <w:rPr>
          <w:rFonts w:ascii="Arial" w:hAnsi="Arial"/>
        </w:rPr>
        <w:t>The first time Jesus visited his disciples after his resurrection, Thomas was not there. So when the other disciples told him they’d seen Jesus, he would not believe them. But when  Jesus visited them again and Thomas was present, he saw for himself that Jesus was alive; then he believed! His response to Jesus, “My Lord and my God!” was accepted by both Jesus and the other disciples (see John 20:24-29).</w:t>
      </w:r>
    </w:p>
    <w:p>
      <w:pPr>
        <w:pStyle w:val="Normal"/>
        <w:spacing w:before="0" w:after="170"/>
        <w:rPr/>
      </w:pPr>
      <w:r>
        <w:rPr>
          <w:rFonts w:ascii="Arial" w:hAnsi="Arial"/>
        </w:rPr>
        <w:t>To accept someone referring to you as God would be blasphemy unless it was true! Jesus reveals his identity as truly God whenever he accepts worship. Some more examples: the blind man (John 9:35-38), the disciples (Matthew 14:33; 28:17; Luke 24:50-52), the Magi (Matthew 2:11), the mourners (Matthew 28:8-10), and all the hosts of heaven (Revelation 5)! This is even clearer if we contrast Jesus’ acceptance of worship with the reaction of both apostles and angels. The apostles rejected worship of themselves – see Acts 10: 25-26; Acts 14:8-15. Even angels rejected worship of themselves – see Revelation 19:9-10; Revelation 22:8-9. As Jesus himself said, worship belongs to God alone (Matthew 4:10; Luke 4:8).</w:t>
      </w:r>
    </w:p>
    <w:p>
      <w:pPr>
        <w:pStyle w:val="Normal"/>
        <w:spacing w:before="0" w:after="170"/>
        <w:rPr>
          <w:rFonts w:ascii="Arial" w:hAnsi="Arial"/>
        </w:rPr>
      </w:pPr>
      <w:r>
        <w:rPr>
          <w:rFonts w:ascii="Arial" w:hAnsi="Arial"/>
        </w:rPr>
        <w:t>Thirdly, the Holy Spirit is fully God. If we know that the Father is God and that the Son is God, then the passages on the Trinity that mention all three together give us a strong indication that the Spirit is also God. See, for example, Matthew 28:19; 2 Corinthians 13:14 etc.</w:t>
      </w:r>
    </w:p>
    <w:p>
      <w:pPr>
        <w:pStyle w:val="Normal"/>
        <w:spacing w:before="0" w:after="170"/>
        <w:rPr/>
      </w:pPr>
      <w:r>
        <w:rPr>
          <w:rFonts w:ascii="Arial" w:hAnsi="Arial"/>
        </w:rPr>
        <w:t xml:space="preserve">In Acts 5:3-4, Peter says that Ananias has ‘lied to the Holy Spirit,’ and then he says, ‘You have not lied to men but to </w:t>
      </w:r>
      <w:r>
        <w:rPr>
          <w:rFonts w:ascii="Arial" w:hAnsi="Arial"/>
          <w:i/>
          <w:iCs/>
        </w:rPr>
        <w:t>God</w:t>
      </w:r>
      <w:r>
        <w:rPr>
          <w:rFonts w:ascii="Arial" w:hAnsi="Arial"/>
        </w:rPr>
        <w:t>.’ The Holy Spirit is God.</w:t>
      </w:r>
    </w:p>
    <w:p>
      <w:pPr>
        <w:pStyle w:val="Normal"/>
        <w:spacing w:before="0" w:after="170"/>
        <w:rPr/>
      </w:pPr>
      <w:r>
        <w:rPr>
          <w:rFonts w:ascii="Arial" w:hAnsi="Arial"/>
        </w:rPr>
        <w:t>In 1 Corinthians 3:16-17, Paul says we are God’s temple and that the Holy Spirit lives in us. Since God’s temple is where he lives, and since the Holy Spirit living in us makes us God’s temple, then the Holy Spirit is God!</w:t>
      </w:r>
    </w:p>
    <w:p>
      <w:pPr>
        <w:pStyle w:val="Normal"/>
        <w:spacing w:before="0" w:after="170"/>
        <w:rPr/>
      </w:pPr>
      <w:r>
        <w:rPr>
          <w:rFonts w:ascii="Arial" w:hAnsi="Arial"/>
        </w:rPr>
        <w:t xml:space="preserve">In Psalm 139:7-8, David says that trying to run away from the Holy Spirit is the same as trying to run away from God’s presence. And even more than this, David concludes that it is </w:t>
      </w:r>
      <w:r>
        <w:rPr>
          <w:rFonts w:ascii="Arial" w:hAnsi="Arial"/>
          <w:i/>
          <w:iCs/>
        </w:rPr>
        <w:t>impossible</w:t>
      </w:r>
      <w:r>
        <w:rPr>
          <w:rFonts w:ascii="Arial" w:hAnsi="Arial"/>
        </w:rPr>
        <w:t xml:space="preserve"> to run away from God’s presence, because wherever he goes, God is already there – he is “omni-present” (i.e. present everywhere at once)! Since this passage is talking about the Spirit of God, it means the Spirit is omni-present. No </w:t>
      </w:r>
      <w:r>
        <w:rPr>
          <w:rFonts w:ascii="Arial" w:hAnsi="Arial"/>
          <w:i/>
          <w:iCs/>
        </w:rPr>
        <w:t xml:space="preserve">created </w:t>
      </w:r>
      <w:r>
        <w:rPr>
          <w:rFonts w:ascii="Arial" w:hAnsi="Arial"/>
        </w:rPr>
        <w:t>being has this attribute; it belongs to God alone.</w:t>
      </w:r>
    </w:p>
    <w:p>
      <w:pPr>
        <w:pStyle w:val="Normal"/>
        <w:spacing w:before="0" w:after="170"/>
        <w:rPr/>
      </w:pPr>
      <w:r>
        <w:rPr>
          <w:rFonts w:ascii="Arial" w:hAnsi="Arial"/>
        </w:rPr>
        <w:t xml:space="preserve">In 1 Corinthians 2:10-11 it says, “The Spirit searches all things, even the deep things of God. For who among men knows the thoughts of a man except the man’s spirit within him? In the same way, no one knows the thoughts of God except the Spirit of God.” The Spirit knows the thoughts of God because he </w:t>
      </w:r>
      <w:r>
        <w:rPr>
          <w:rFonts w:ascii="Arial" w:hAnsi="Arial"/>
          <w:i/>
          <w:iCs/>
        </w:rPr>
        <w:t>is</w:t>
      </w:r>
      <w:r>
        <w:rPr>
          <w:rFonts w:ascii="Arial" w:hAnsi="Arial"/>
        </w:rPr>
        <w:t xml:space="preserve"> God!</w:t>
      </w:r>
    </w:p>
    <w:p>
      <w:pPr>
        <w:pStyle w:val="Normal"/>
        <w:spacing w:before="0" w:after="170"/>
        <w:rPr/>
      </w:pPr>
      <w:r>
        <w:rPr>
          <w:rFonts w:ascii="Arial" w:hAnsi="Arial"/>
        </w:rPr>
        <w:t xml:space="preserve">So far we have two statements that seem to make sense: </w:t>
      </w:r>
      <w:r>
        <w:rPr>
          <w:rFonts w:ascii="Arial" w:hAnsi="Arial"/>
          <w:i/>
          <w:iCs/>
        </w:rPr>
        <w:t>God is three persons</w:t>
      </w:r>
      <w:r>
        <w:rPr>
          <w:rFonts w:ascii="Arial" w:hAnsi="Arial"/>
        </w:rPr>
        <w:t xml:space="preserve">, and </w:t>
      </w:r>
      <w:r>
        <w:rPr>
          <w:rFonts w:ascii="Arial" w:hAnsi="Arial"/>
          <w:i/>
          <w:iCs/>
        </w:rPr>
        <w:t>each person is fully God</w:t>
      </w:r>
      <w:r>
        <w:rPr>
          <w:rFonts w:ascii="Arial" w:hAnsi="Arial"/>
        </w:rPr>
        <w:t xml:space="preserve">. Putting this together it looks like there are three Gods (Father, Son and Holy Spirit), and we are to worship each of them. But the Bible does </w:t>
      </w:r>
      <w:r>
        <w:rPr>
          <w:rFonts w:ascii="Arial" w:hAnsi="Arial"/>
          <w:i/>
          <w:iCs/>
        </w:rPr>
        <w:t>not</w:t>
      </w:r>
      <w:r>
        <w:rPr>
          <w:rFonts w:ascii="Arial" w:hAnsi="Arial"/>
        </w:rPr>
        <w:t xml:space="preserve"> teach this! Instead, it adds one more critical fact.</w:t>
      </w:r>
    </w:p>
    <w:p>
      <w:pPr>
        <w:pStyle w:val="Normal"/>
        <w:spacing w:before="0" w:after="170"/>
        <w:rPr/>
      </w:pPr>
      <w:r>
        <w:rPr>
          <w:rFonts w:ascii="Arial" w:hAnsi="Arial"/>
        </w:rPr>
        <w:t xml:space="preserve">3) </w:t>
      </w:r>
      <w:r>
        <w:rPr>
          <w:rFonts w:ascii="Arial" w:hAnsi="Arial"/>
          <w:u w:val="single"/>
        </w:rPr>
        <w:t>There is ONE God</w:t>
      </w:r>
    </w:p>
    <w:p>
      <w:pPr>
        <w:pStyle w:val="Normal"/>
        <w:spacing w:before="0" w:after="170"/>
        <w:rPr>
          <w:u w:val="none"/>
        </w:rPr>
      </w:pPr>
      <w:r>
        <w:rPr>
          <w:rFonts w:ascii="Arial" w:hAnsi="Arial"/>
          <w:u w:val="none"/>
        </w:rPr>
        <w:t xml:space="preserve">The Bible is very clear that there is </w:t>
      </w:r>
      <w:r>
        <w:rPr>
          <w:rFonts w:ascii="Arial" w:hAnsi="Arial"/>
          <w:i/>
          <w:iCs/>
          <w:u w:val="none"/>
        </w:rPr>
        <w:t>only one God</w:t>
      </w:r>
      <w:r>
        <w:rPr>
          <w:rFonts w:ascii="Arial" w:hAnsi="Arial"/>
          <w:u w:val="none"/>
        </w:rPr>
        <w:t xml:space="preserve"> – not three! Hence, despite the Father, the Son, and the Holy Spirit being three </w:t>
      </w:r>
      <w:r>
        <w:rPr>
          <w:rFonts w:ascii="Arial" w:hAnsi="Arial"/>
          <w:i/>
          <w:iCs/>
          <w:u w:val="none"/>
        </w:rPr>
        <w:t>separate persons</w:t>
      </w:r>
      <w:r>
        <w:rPr>
          <w:rFonts w:ascii="Arial" w:hAnsi="Arial"/>
          <w:u w:val="none"/>
        </w:rPr>
        <w:t xml:space="preserve">, yet they are </w:t>
      </w:r>
      <w:r>
        <w:rPr>
          <w:rFonts w:ascii="Arial" w:hAnsi="Arial"/>
          <w:i/>
          <w:iCs/>
          <w:u w:val="none"/>
        </w:rPr>
        <w:t>one being</w:t>
      </w:r>
      <w:r>
        <w:rPr>
          <w:rFonts w:ascii="Arial" w:hAnsi="Arial"/>
          <w:u w:val="none"/>
        </w:rPr>
        <w:t>; they are separate in a way, and yet in another way they are not.</w:t>
      </w:r>
    </w:p>
    <w:p>
      <w:pPr>
        <w:pStyle w:val="Normal"/>
        <w:spacing w:before="0" w:after="170"/>
        <w:rPr>
          <w:u w:val="none"/>
        </w:rPr>
      </w:pPr>
      <w:r>
        <w:rPr>
          <w:rFonts w:ascii="Arial" w:hAnsi="Arial"/>
          <w:u w:val="none"/>
        </w:rPr>
        <w:t xml:space="preserve">Deuteronomy 6:4-5 says, “Hear, O Israel: The LORD our God, the LORD is </w:t>
      </w:r>
      <w:r>
        <w:rPr>
          <w:rFonts w:ascii="Arial" w:hAnsi="Arial"/>
          <w:i/>
          <w:iCs/>
          <w:u w:val="none"/>
        </w:rPr>
        <w:t>one</w:t>
      </w:r>
      <w:r>
        <w:rPr>
          <w:rFonts w:ascii="Arial" w:hAnsi="Arial"/>
          <w:u w:val="none"/>
        </w:rPr>
        <w:t>. Love the LORD your God with all your heart and with all your soul and with all your strength.” Jesus himself quotes these verses and affirms the truth that ‘the LORD is one’ (Mark 12:28-34).</w:t>
      </w:r>
    </w:p>
    <w:p>
      <w:pPr>
        <w:pStyle w:val="Normal"/>
        <w:spacing w:before="0" w:after="170"/>
        <w:rPr>
          <w:u w:val="none"/>
        </w:rPr>
      </w:pPr>
      <w:r>
        <w:rPr>
          <w:rFonts w:ascii="Arial" w:hAnsi="Arial"/>
          <w:u w:val="none"/>
        </w:rPr>
        <w:t xml:space="preserve">Isaiah 45:5-6 is also very clear: “I am the LORD, and there is no other; apart from me there is no God.” Yet it is interesting to note that this section of Isaiah also contains the prophecies of the ‘suffering servant’ - Messianic prophecies about the Christ. And Isaiah also speaks much of the work of the Holy Spirit. </w:t>
      </w:r>
    </w:p>
    <w:p>
      <w:pPr>
        <w:pStyle w:val="Normal"/>
        <w:spacing w:before="0" w:after="170"/>
        <w:rPr/>
      </w:pPr>
      <w:r>
        <w:rPr>
          <w:rFonts w:ascii="Arial" w:hAnsi="Arial"/>
          <w:u w:val="none"/>
        </w:rPr>
        <w:t xml:space="preserve">It is also interesting to note that God’s personal name – shown as “LORD” in English translations of the Bible – is derived from the Hebrew for “I AM”, the very title Jesus used about himself, indicating he is the </w:t>
      </w:r>
      <w:r>
        <w:rPr>
          <w:rFonts w:ascii="Arial" w:hAnsi="Arial"/>
          <w:i/>
          <w:iCs/>
          <w:u w:val="none"/>
        </w:rPr>
        <w:t>same being</w:t>
      </w:r>
      <w:r>
        <w:rPr>
          <w:rFonts w:ascii="Arial" w:hAnsi="Arial"/>
          <w:u w:val="none"/>
        </w:rPr>
        <w:t xml:space="preserve"> as the Father! (See Exodus 3:13-15 and, for example, John 8:58-59).</w:t>
      </w:r>
    </w:p>
    <w:p>
      <w:pPr>
        <w:pStyle w:val="Normal"/>
        <w:spacing w:before="0" w:after="170"/>
        <w:rPr/>
      </w:pPr>
      <w:r>
        <w:rPr>
          <w:rFonts w:ascii="Arial" w:hAnsi="Arial"/>
          <w:u w:val="none"/>
        </w:rPr>
        <w:t>The New Testament also affirms that there is only one God. See, for example, 1 Timothy 2:5; Romans 3:30; Ephesians 4:6; James 2:19.</w:t>
      </w:r>
    </w:p>
    <w:p>
      <w:pPr>
        <w:pStyle w:val="Normal"/>
        <w:spacing w:before="0" w:after="170"/>
        <w:rPr>
          <w:b/>
          <w:b/>
          <w:bCs/>
        </w:rPr>
      </w:pPr>
      <w:r>
        <w:rPr>
          <w:rFonts w:ascii="Arial" w:hAnsi="Arial"/>
          <w:b/>
          <w:bCs/>
          <w:u w:val="none"/>
        </w:rPr>
        <w:t>Errors to Avoid</w:t>
      </w:r>
    </w:p>
    <w:p>
      <w:pPr>
        <w:pStyle w:val="Normal"/>
        <w:spacing w:before="0" w:after="170"/>
        <w:rPr/>
      </w:pPr>
      <w:r>
        <w:rPr>
          <w:rFonts w:ascii="Arial" w:hAnsi="Arial"/>
          <w:u w:val="none"/>
        </w:rPr>
        <w:t>Recap: The doctrine of the Trinity says:</w:t>
      </w:r>
    </w:p>
    <w:p>
      <w:pPr>
        <w:pStyle w:val="Normal"/>
        <w:numPr>
          <w:ilvl w:val="0"/>
          <w:numId w:val="2"/>
        </w:numPr>
        <w:spacing w:before="0" w:after="170"/>
        <w:rPr/>
      </w:pPr>
      <w:r>
        <w:rPr>
          <w:rFonts w:ascii="Arial" w:hAnsi="Arial"/>
          <w:u w:val="none"/>
        </w:rPr>
        <w:t>God is three persons</w:t>
      </w:r>
    </w:p>
    <w:p>
      <w:pPr>
        <w:pStyle w:val="Normal"/>
        <w:numPr>
          <w:ilvl w:val="0"/>
          <w:numId w:val="2"/>
        </w:numPr>
        <w:spacing w:before="0" w:after="170"/>
        <w:rPr/>
      </w:pPr>
      <w:r>
        <w:rPr>
          <w:rFonts w:ascii="Arial" w:hAnsi="Arial"/>
          <w:u w:val="none"/>
        </w:rPr>
        <w:t>Each person is fully God</w:t>
      </w:r>
    </w:p>
    <w:p>
      <w:pPr>
        <w:pStyle w:val="Normal"/>
        <w:numPr>
          <w:ilvl w:val="0"/>
          <w:numId w:val="2"/>
        </w:numPr>
        <w:spacing w:before="0" w:after="170"/>
        <w:rPr/>
      </w:pPr>
      <w:r>
        <w:rPr>
          <w:rFonts w:ascii="Arial" w:hAnsi="Arial"/>
          <w:u w:val="none"/>
        </w:rPr>
        <w:t>There is only one God</w:t>
      </w:r>
    </w:p>
    <w:p>
      <w:pPr>
        <w:pStyle w:val="Normal"/>
        <w:spacing w:before="0" w:after="170"/>
        <w:rPr/>
      </w:pPr>
      <w:r>
        <w:rPr>
          <w:rFonts w:ascii="Arial" w:hAnsi="Arial"/>
          <w:u w:val="none"/>
        </w:rPr>
        <w:t xml:space="preserve">Throughout church history people have attempted to ‘simplify’ the doctrine of the Trinity; this has </w:t>
      </w:r>
      <w:r>
        <w:rPr>
          <w:rFonts w:ascii="Arial" w:hAnsi="Arial"/>
          <w:i/>
          <w:iCs/>
          <w:u w:val="none"/>
        </w:rPr>
        <w:t>always</w:t>
      </w:r>
      <w:r>
        <w:rPr>
          <w:rFonts w:ascii="Arial" w:hAnsi="Arial"/>
          <w:u w:val="none"/>
        </w:rPr>
        <w:t xml:space="preserve"> involved denying one of the three statements, and it has </w:t>
      </w:r>
      <w:r>
        <w:rPr>
          <w:rFonts w:ascii="Arial" w:hAnsi="Arial"/>
          <w:i/>
          <w:iCs/>
          <w:u w:val="none"/>
        </w:rPr>
        <w:t>always</w:t>
      </w:r>
      <w:r>
        <w:rPr>
          <w:rFonts w:ascii="Arial" w:hAnsi="Arial"/>
          <w:u w:val="none"/>
        </w:rPr>
        <w:t xml:space="preserve"> led to error.</w:t>
      </w:r>
    </w:p>
    <w:p>
      <w:pPr>
        <w:pStyle w:val="Normal"/>
        <w:spacing w:before="0" w:after="170"/>
        <w:rPr/>
      </w:pPr>
      <w:r>
        <w:rPr>
          <w:rFonts w:ascii="Arial" w:hAnsi="Arial"/>
          <w:u w:val="none"/>
        </w:rPr>
        <w:t xml:space="preserve">If the first statement is denied, we end up with a belief that one God appears to us at different times in different forms (Father, Son or Holy Spirit), but it is always the </w:t>
      </w:r>
      <w:r>
        <w:rPr>
          <w:rFonts w:ascii="Arial" w:hAnsi="Arial"/>
          <w:i/>
          <w:iCs/>
          <w:u w:val="none"/>
        </w:rPr>
        <w:t>same person</w:t>
      </w:r>
      <w:r>
        <w:rPr>
          <w:rFonts w:ascii="Arial" w:hAnsi="Arial"/>
          <w:u w:val="none"/>
        </w:rPr>
        <w:t xml:space="preserve">. In that case, there can be </w:t>
      </w:r>
      <w:r>
        <w:rPr>
          <w:rFonts w:ascii="Arial" w:hAnsi="Arial"/>
          <w:i/>
          <w:iCs/>
          <w:u w:val="none"/>
        </w:rPr>
        <w:t>no relationship</w:t>
      </w:r>
      <w:r>
        <w:rPr>
          <w:rFonts w:ascii="Arial" w:hAnsi="Arial"/>
          <w:u w:val="none"/>
        </w:rPr>
        <w:t xml:space="preserve"> between the Father and the Son and the Holy Spirit. And the passages where all three are mentioned together but performing different roles (like Jesus’ baptism) do not make sense.</w:t>
      </w:r>
    </w:p>
    <w:p>
      <w:pPr>
        <w:pStyle w:val="Normal"/>
        <w:spacing w:before="0" w:after="170"/>
        <w:rPr>
          <w:rFonts w:ascii="Arial" w:hAnsi="Arial"/>
          <w:u w:val="none"/>
        </w:rPr>
      </w:pPr>
      <w:r>
        <w:rPr>
          <w:rFonts w:ascii="Arial" w:hAnsi="Arial"/>
          <w:u w:val="none"/>
        </w:rPr>
        <w:t xml:space="preserve">Often the second statement is denied by saying that the Father is God, but that the Son and the Holy Spirit are not. People with this view often acknowledge that Jesus is a being of great spiritual authority, but that he himself is a </w:t>
      </w:r>
      <w:r>
        <w:rPr>
          <w:rFonts w:ascii="Arial" w:hAnsi="Arial"/>
          <w:i/>
          <w:iCs/>
          <w:u w:val="none"/>
        </w:rPr>
        <w:t xml:space="preserve">created </w:t>
      </w:r>
      <w:r>
        <w:rPr>
          <w:rFonts w:ascii="Arial" w:hAnsi="Arial"/>
          <w:u w:val="none"/>
        </w:rPr>
        <w:t>being. They may believe he was created first, but he’s still just a created being, having a beginning and potentially an end too. He is not God, having life in himself for all eternity. All the evidence of the Bible stands against this view, showing that both the Son and the Spirit are, and always have been, fully God.</w:t>
      </w:r>
    </w:p>
    <w:p>
      <w:pPr>
        <w:pStyle w:val="Normal"/>
        <w:spacing w:before="0" w:after="170"/>
        <w:rPr>
          <w:rFonts w:ascii="Arial" w:hAnsi="Arial"/>
        </w:rPr>
      </w:pPr>
      <w:r>
        <w:rPr>
          <w:rFonts w:ascii="Arial" w:hAnsi="Arial"/>
        </w:rPr>
        <w:t xml:space="preserve">Finally, if the statement that there is only one God is denied, we end up with a religion that has </w:t>
      </w:r>
      <w:r>
        <w:rPr>
          <w:rFonts w:ascii="Arial" w:hAnsi="Arial"/>
          <w:i/>
          <w:iCs/>
        </w:rPr>
        <w:t>three separate gods</w:t>
      </w:r>
      <w:r>
        <w:rPr>
          <w:rFonts w:ascii="Arial" w:hAnsi="Arial"/>
        </w:rPr>
        <w:t>. Again, this view stands against the clear evidence of Scripture. There are no modern groups that actually subscribe to this view.</w:t>
      </w:r>
    </w:p>
    <w:p>
      <w:pPr>
        <w:pStyle w:val="Normal"/>
        <w:spacing w:before="0" w:after="170"/>
        <w:rPr>
          <w:rFonts w:ascii="Arial" w:hAnsi="Arial"/>
          <w:b/>
          <w:b/>
          <w:bCs/>
        </w:rPr>
      </w:pPr>
      <w:r>
        <w:rPr>
          <w:rFonts w:ascii="Arial" w:hAnsi="Arial"/>
          <w:b/>
          <w:bCs/>
        </w:rPr>
      </w:r>
      <w:r>
        <w:br w:type="page"/>
      </w:r>
    </w:p>
    <w:p>
      <w:pPr>
        <w:pStyle w:val="Normal"/>
        <w:spacing w:before="0" w:after="170"/>
        <w:rPr/>
      </w:pPr>
      <w:r>
        <w:rPr>
          <w:rFonts w:ascii="Arial" w:hAnsi="Arial"/>
          <w:b/>
          <w:bCs/>
        </w:rPr>
        <w:t>Why Does It Matter?</w:t>
      </w:r>
    </w:p>
    <w:p>
      <w:pPr>
        <w:pStyle w:val="Normal"/>
        <w:spacing w:before="0" w:after="170"/>
        <w:rPr>
          <w:rFonts w:ascii="Arial" w:hAnsi="Arial"/>
        </w:rPr>
      </w:pPr>
      <w:r>
        <w:rPr>
          <w:rFonts w:ascii="Arial" w:hAnsi="Arial"/>
        </w:rPr>
        <w:t xml:space="preserve">Just why is there so much fuss over this doctrine? Why has the church taken so much trouble to define and preserve it? Does it </w:t>
      </w:r>
      <w:r>
        <w:rPr>
          <w:rFonts w:ascii="Arial" w:hAnsi="Arial"/>
          <w:i/>
          <w:iCs/>
        </w:rPr>
        <w:t>really</w:t>
      </w:r>
      <w:r>
        <w:rPr>
          <w:rFonts w:ascii="Arial" w:hAnsi="Arial"/>
        </w:rPr>
        <w:t xml:space="preserve"> matter? The answer is “YES!” This doctrine profoundly affects issues at the very heart of the Christian faith.</w:t>
      </w:r>
    </w:p>
    <w:p>
      <w:pPr>
        <w:pStyle w:val="Normal"/>
        <w:spacing w:before="0" w:after="170"/>
        <w:rPr>
          <w:rFonts w:ascii="Arial" w:hAnsi="Arial"/>
        </w:rPr>
      </w:pPr>
      <w:r>
        <w:rPr>
          <w:rFonts w:ascii="Arial" w:hAnsi="Arial"/>
        </w:rPr>
        <w:t xml:space="preserve">Firstly, the </w:t>
      </w:r>
      <w:r>
        <w:rPr>
          <w:rFonts w:ascii="Arial" w:hAnsi="Arial"/>
          <w:i/>
          <w:iCs/>
        </w:rPr>
        <w:t>atonement</w:t>
      </w:r>
      <w:r>
        <w:rPr>
          <w:rFonts w:ascii="Arial" w:hAnsi="Arial"/>
        </w:rPr>
        <w:t xml:space="preserve"> is at stake. If Jesus were not the infinite God, his death could not pay for the sins of all the people who have ever lived. Psalm 49 says, “No man can redeem the life of another, or give to God a ransom for him – the ransom for a life is costly, no payment is ever enough...” (Psalm 49:7-9). </w:t>
      </w:r>
      <w:r>
        <w:rPr>
          <w:rFonts w:ascii="Arial" w:hAnsi="Arial"/>
          <w:i/>
          <w:iCs/>
        </w:rPr>
        <w:t>Yet</w:t>
      </w:r>
      <w:r>
        <w:rPr>
          <w:rFonts w:ascii="Arial" w:hAnsi="Arial"/>
        </w:rPr>
        <w:t xml:space="preserve">, the death of Jesus was a ransom for </w:t>
      </w:r>
      <w:r>
        <w:rPr>
          <w:rFonts w:ascii="Arial" w:hAnsi="Arial"/>
          <w:i/>
          <w:iCs/>
        </w:rPr>
        <w:t>all</w:t>
      </w:r>
      <w:r>
        <w:rPr>
          <w:rFonts w:ascii="Arial" w:hAnsi="Arial"/>
        </w:rPr>
        <w:t xml:space="preserve"> of us! (See Matthew 20:28; John 3:16; Hebrews 9:28a; 1 Peter 3:18a). </w:t>
      </w:r>
      <w:r>
        <w:rPr>
          <w:rFonts w:ascii="Arial" w:hAnsi="Arial"/>
          <w:i/>
          <w:iCs/>
        </w:rPr>
        <w:t>Only</w:t>
      </w:r>
      <w:r>
        <w:rPr>
          <w:rFonts w:ascii="Arial" w:hAnsi="Arial"/>
        </w:rPr>
        <w:t xml:space="preserve"> the sacrifice of an </w:t>
      </w:r>
      <w:r>
        <w:rPr>
          <w:rFonts w:ascii="Arial" w:hAnsi="Arial"/>
          <w:i/>
          <w:iCs/>
        </w:rPr>
        <w:t>infinite life</w:t>
      </w:r>
      <w:r>
        <w:rPr>
          <w:rFonts w:ascii="Arial" w:hAnsi="Arial"/>
        </w:rPr>
        <w:t xml:space="preserve"> could achieve this.</w:t>
      </w:r>
    </w:p>
    <w:p>
      <w:pPr>
        <w:pStyle w:val="Normal"/>
        <w:spacing w:before="0" w:after="170"/>
        <w:rPr>
          <w:rFonts w:ascii="Arial" w:hAnsi="Arial"/>
        </w:rPr>
      </w:pPr>
      <w:r>
        <w:rPr>
          <w:rFonts w:ascii="Arial" w:hAnsi="Arial"/>
        </w:rPr>
        <w:t xml:space="preserve">Secondly, if Christ was not God himself then it would be idolatry to </w:t>
      </w:r>
      <w:r>
        <w:rPr>
          <w:rFonts w:ascii="Arial" w:hAnsi="Arial"/>
          <w:i/>
          <w:iCs/>
        </w:rPr>
        <w:t>worship</w:t>
      </w:r>
      <w:r>
        <w:rPr>
          <w:rFonts w:ascii="Arial" w:hAnsi="Arial"/>
        </w:rPr>
        <w:t xml:space="preserve"> him and pray to him. God always condemns idol worship in the strongest possible terms (see Deuteronomy 4:15-19, 23-24); but the New Testament shows us that Christ is to be worshipped along with the Father (see Philippians 2:9-11; Revelation 5:12-14).</w:t>
      </w:r>
    </w:p>
    <w:p>
      <w:pPr>
        <w:pStyle w:val="Normal"/>
        <w:spacing w:before="0" w:after="170"/>
        <w:rPr>
          <w:rFonts w:ascii="Arial" w:hAnsi="Arial"/>
        </w:rPr>
      </w:pPr>
      <w:r>
        <w:rPr>
          <w:rFonts w:ascii="Arial" w:hAnsi="Arial"/>
        </w:rPr>
        <w:t xml:space="preserve">Thirdly, God’s independence and personal nature are at stake. If there were no Trinity, then before the creation of the universe God’s ‘personhood’ would have had no meaning, because an individual person needs other individual persons to relate to. In addition to this, if there were no Trinity, then God would </w:t>
      </w:r>
      <w:r>
        <w:rPr>
          <w:rFonts w:ascii="Arial" w:hAnsi="Arial"/>
          <w:i/>
          <w:iCs/>
        </w:rPr>
        <w:t>need</w:t>
      </w:r>
      <w:r>
        <w:rPr>
          <w:rFonts w:ascii="Arial" w:hAnsi="Arial"/>
        </w:rPr>
        <w:t xml:space="preserve"> to create the universe, and other beings in particular, in order to have others to relate to. He would then need his creation and would be dependent on it, for example, to be loved. However, the actual reality is that God has enjoyed perfect loving relationships within the Trinity since before the world began! (See John 17:24). And he does </w:t>
      </w:r>
      <w:r>
        <w:rPr>
          <w:rFonts w:ascii="Arial" w:hAnsi="Arial"/>
          <w:i/>
          <w:iCs/>
        </w:rPr>
        <w:t>not</w:t>
      </w:r>
      <w:r>
        <w:rPr>
          <w:rFonts w:ascii="Arial" w:hAnsi="Arial"/>
        </w:rPr>
        <w:t xml:space="preserve"> depend on his creation for </w:t>
      </w:r>
      <w:r>
        <w:rPr>
          <w:rFonts w:ascii="Arial" w:hAnsi="Arial"/>
          <w:i/>
          <w:iCs/>
        </w:rPr>
        <w:t>anything</w:t>
      </w:r>
      <w:r>
        <w:rPr>
          <w:rFonts w:ascii="Arial" w:hAnsi="Arial"/>
        </w:rPr>
        <w:t xml:space="preserve">! (See Psalm 50:9-12). We, however, are </w:t>
      </w:r>
      <w:r>
        <w:rPr>
          <w:rFonts w:ascii="Arial" w:hAnsi="Arial"/>
          <w:i/>
          <w:iCs/>
        </w:rPr>
        <w:t>totally dependent</w:t>
      </w:r>
      <w:r>
        <w:rPr>
          <w:rFonts w:ascii="Arial" w:hAnsi="Arial"/>
        </w:rPr>
        <w:t xml:space="preserve"> on him for </w:t>
      </w:r>
      <w:r>
        <w:rPr>
          <w:rFonts w:ascii="Arial" w:hAnsi="Arial"/>
          <w:i/>
          <w:iCs/>
        </w:rPr>
        <w:t>everything</w:t>
      </w:r>
      <w:r>
        <w:rPr>
          <w:rFonts w:ascii="Arial" w:hAnsi="Arial"/>
        </w:rPr>
        <w:t>! (See Acts 17:24-25).</w:t>
      </w:r>
    </w:p>
    <w:p>
      <w:pPr>
        <w:pStyle w:val="Normal"/>
        <w:spacing w:before="0" w:after="170"/>
        <w:rPr>
          <w:rFonts w:ascii="Arial" w:hAnsi="Arial"/>
          <w:b/>
          <w:b/>
          <w:bCs/>
        </w:rPr>
      </w:pPr>
      <w:r>
        <w:rPr>
          <w:rFonts w:ascii="Arial" w:hAnsi="Arial"/>
          <w:b/>
          <w:bCs/>
        </w:rPr>
        <w:t>To Whom Should We Pray?</w:t>
      </w:r>
    </w:p>
    <w:p>
      <w:pPr>
        <w:pStyle w:val="Normal"/>
        <w:spacing w:before="0" w:after="170"/>
        <w:rPr>
          <w:rFonts w:ascii="Arial" w:hAnsi="Arial"/>
        </w:rPr>
      </w:pPr>
      <w:r>
        <w:rPr>
          <w:rFonts w:ascii="Arial" w:hAnsi="Arial"/>
        </w:rPr>
        <w:t>Because of Jesus’ teaching (“Our Father in heaven...” Matthew 6:9 etc.) we know we should normally address our prayers directly to God the Father. (See also John 16:23-24; Ephesians 5:20). This is the Bible’s normal patten.</w:t>
      </w:r>
    </w:p>
    <w:p>
      <w:pPr>
        <w:pStyle w:val="Normal"/>
        <w:spacing w:before="0" w:after="170"/>
        <w:rPr>
          <w:rFonts w:ascii="Arial" w:hAnsi="Arial"/>
        </w:rPr>
      </w:pPr>
      <w:r>
        <w:rPr>
          <w:rFonts w:ascii="Arial" w:hAnsi="Arial"/>
        </w:rPr>
        <w:t xml:space="preserve">But the New Testament also shows we can pray directly to the Lord Jesus too, like Stephen (Acts 7:59) and Ananias (Acts 9:10-17). See also 1 Corinthians 16:22; 2 Corinthians 12:8; Revelation 22:20. Also, worship is a type of prayer, and the Lord Jesus accepts worship (Matthew 28:9-10, 16-17; John 9:38; John 20:28; Revelation 5:13-14). This contrasts strongly with both human leaders (Acts 10:24-26; Acts 14:11-15) and angels (Revelation 19:9-10; Revelation 22:8-9), both of whom know that they </w:t>
      </w:r>
      <w:r>
        <w:rPr>
          <w:rFonts w:ascii="Arial" w:hAnsi="Arial"/>
          <w:i/>
          <w:iCs/>
        </w:rPr>
        <w:t>cannot</w:t>
      </w:r>
      <w:r>
        <w:rPr>
          <w:rFonts w:ascii="Arial" w:hAnsi="Arial"/>
        </w:rPr>
        <w:t xml:space="preserve"> accept worship.</w:t>
      </w:r>
    </w:p>
    <w:p>
      <w:pPr>
        <w:pStyle w:val="Normal"/>
        <w:spacing w:before="0" w:after="170"/>
        <w:rPr>
          <w:rFonts w:ascii="Arial" w:hAnsi="Arial"/>
        </w:rPr>
      </w:pPr>
      <w:r>
        <w:rPr>
          <w:rFonts w:ascii="Arial" w:hAnsi="Arial"/>
        </w:rPr>
        <w:t>There are no prayers directly addressed to the Holy Spirit in the New Testament. Yet we know he is a person, and he is our Councellor and Helper (John 14:16,26). We also know that he is God (e.g. Acts 5:3-4; 1 Corinthians 3:16-17; John 4:24), and that, as believers, we have a relationship with him (e.g. John 14:17). We know he is to be worshipped along with the Father and the Son (e.g. Revelation 5:6-8).</w:t>
      </w:r>
    </w:p>
    <w:p>
      <w:pPr>
        <w:pStyle w:val="Normal"/>
        <w:spacing w:before="0" w:after="170"/>
        <w:rPr>
          <w:rFonts w:ascii="Arial" w:hAnsi="Arial"/>
        </w:rPr>
      </w:pPr>
      <w:r>
        <w:rPr>
          <w:rFonts w:ascii="Arial" w:hAnsi="Arial"/>
        </w:rPr>
        <w:t xml:space="preserve">Since he speaks to us and guides us (see Acts 8:29; 10:19-20; 13:2), it seems entirely reasonable that, at times, we might speak directly to him. Yet, the Holy Spirit’s normal role is to help us speak directly to </w:t>
      </w:r>
      <w:r>
        <w:rPr>
          <w:rFonts w:ascii="Arial" w:hAnsi="Arial"/>
          <w:i/>
          <w:iCs/>
        </w:rPr>
        <w:t>God the Father</w:t>
      </w:r>
      <w:r>
        <w:rPr>
          <w:rFonts w:ascii="Arial" w:hAnsi="Arial"/>
        </w:rPr>
        <w:t xml:space="preserve"> (Romans 8:15, 26-27). The New Testament urges us to </w:t>
      </w:r>
      <w:r>
        <w:rPr>
          <w:rFonts w:ascii="Arial" w:hAnsi="Arial"/>
          <w:i/>
          <w:iCs/>
        </w:rPr>
        <w:t>pray in the Spirit</w:t>
      </w:r>
      <w:r>
        <w:rPr>
          <w:rFonts w:ascii="Arial" w:hAnsi="Arial"/>
        </w:rPr>
        <w:t xml:space="preserve"> rather than praying </w:t>
      </w:r>
      <w:r>
        <w:rPr>
          <w:rFonts w:ascii="Arial" w:hAnsi="Arial"/>
          <w:i/>
          <w:iCs/>
        </w:rPr>
        <w:t>to</w:t>
      </w:r>
      <w:r>
        <w:rPr>
          <w:rFonts w:ascii="Arial" w:hAnsi="Arial"/>
        </w:rPr>
        <w:t xml:space="preserve"> the Spirit (Ephesians 6:18; Jude 20). So let us be guided by the Spirit in our prayers to the Father, and we’ll know we are praying in accordance with God’s will.</w:t>
      </w:r>
    </w:p>
    <w:p>
      <w:pPr>
        <w:pStyle w:val="Normal"/>
        <w:spacing w:before="0" w:after="170"/>
        <w:rPr/>
      </w:pPr>
      <w:r>
        <w:rPr>
          <w:rFonts w:ascii="Arial" w:hAnsi="Arial"/>
          <w:b/>
          <w:bCs/>
        </w:rPr>
        <w:t>Unity and Diversity</w:t>
      </w:r>
    </w:p>
    <w:p>
      <w:pPr>
        <w:pStyle w:val="Normal"/>
        <w:spacing w:before="0" w:after="170"/>
        <w:rPr/>
      </w:pPr>
      <w:r>
        <w:rPr>
          <w:rFonts w:ascii="Arial" w:hAnsi="Arial"/>
        </w:rPr>
        <w:t xml:space="preserve">Because there is both </w:t>
      </w:r>
      <w:r>
        <w:rPr>
          <w:rFonts w:ascii="Arial" w:hAnsi="Arial"/>
          <w:i/>
          <w:iCs/>
        </w:rPr>
        <w:t>unity</w:t>
      </w:r>
      <w:r>
        <w:rPr>
          <w:rFonts w:ascii="Arial" w:hAnsi="Arial"/>
        </w:rPr>
        <w:t xml:space="preserve"> (one God) and </w:t>
      </w:r>
      <w:r>
        <w:rPr>
          <w:rFonts w:ascii="Arial" w:hAnsi="Arial"/>
          <w:i/>
          <w:iCs/>
        </w:rPr>
        <w:t>diversity</w:t>
      </w:r>
      <w:r>
        <w:rPr>
          <w:rFonts w:ascii="Arial" w:hAnsi="Arial"/>
        </w:rPr>
        <w:t xml:space="preserve"> (three persons) within the nature of God himself, we would expect to see this reflected in his creation – and it is. God’s nature is reflected in the marriage relationship – unity between a man and a woman, yet each remains a distinct person. His nature is reflected in the church – a great diversity of different people all joined together in the unity of a single body. And in human society in general we see the same thing – diverse people bound together in families, teams, companies, organisations, and nations. In all these, the identity of the individual is never lost; always both unity and diversity exist together.</w:t>
      </w:r>
    </w:p>
    <w:p>
      <w:pPr>
        <w:pStyle w:val="Normal"/>
        <w:spacing w:before="0" w:after="170"/>
        <w:rPr>
          <w:b/>
          <w:b/>
          <w:bCs/>
        </w:rPr>
      </w:pPr>
      <w:r>
        <w:rPr>
          <w:rFonts w:ascii="Arial" w:hAnsi="Arial"/>
          <w:b/>
          <w:bCs/>
        </w:rPr>
        <w:t>Some Practical Applications</w:t>
      </w:r>
    </w:p>
    <w:p>
      <w:pPr>
        <w:pStyle w:val="Normal"/>
        <w:spacing w:before="0" w:after="170"/>
        <w:rPr/>
      </w:pPr>
      <w:r>
        <w:rPr>
          <w:rFonts w:ascii="Arial" w:hAnsi="Arial"/>
        </w:rPr>
        <w:t xml:space="preserve">God the Holy Trinity is at the heart of everything that exists. The perfection of relationships between the members of the Trinity is the ultimate model for all created things. The more our lives and our relationships reflect those within the Trinity, the more we bring glory to God. </w:t>
      </w:r>
    </w:p>
    <w:p>
      <w:pPr>
        <w:pStyle w:val="Normal"/>
        <w:spacing w:before="0" w:after="170"/>
        <w:rPr/>
      </w:pPr>
      <w:r>
        <w:rPr>
          <w:rFonts w:ascii="Arial" w:hAnsi="Arial"/>
        </w:rPr>
        <w:t>Suggest some ways in which the relationships within your own family could better reflect the relationships within the Trinity:</w:t>
      </w:r>
    </w:p>
    <w:p>
      <w:pPr>
        <w:pStyle w:val="Normal"/>
        <w:pBdr>
          <w:bottom w:val="single" w:sz="2" w:space="1" w:color="000000"/>
        </w:pBdr>
        <w:spacing w:before="0" w:after="170"/>
        <w:rPr>
          <w:rFonts w:ascii="Arial" w:hAnsi="Arial"/>
        </w:rPr>
      </w:pPr>
      <w:r>
        <w:rPr>
          <w:rFonts w:ascii="Arial" w:hAnsi="Arial"/>
        </w:rPr>
      </w:r>
    </w:p>
    <w:p>
      <w:pPr>
        <w:pStyle w:val="Normal"/>
        <w:pBdr>
          <w:bottom w:val="single" w:sz="2" w:space="1" w:color="000000"/>
        </w:pBdr>
        <w:spacing w:before="0" w:after="170"/>
        <w:rPr>
          <w:rFonts w:ascii="Arial" w:hAnsi="Arial"/>
        </w:rPr>
      </w:pPr>
      <w:r>
        <w:rPr>
          <w:rFonts w:ascii="Arial" w:hAnsi="Arial"/>
        </w:rPr>
      </w:r>
    </w:p>
    <w:p>
      <w:pPr>
        <w:pStyle w:val="Normal"/>
        <w:pBdr>
          <w:bottom w:val="single" w:sz="2" w:space="1" w:color="000000"/>
        </w:pBdr>
        <w:spacing w:before="0" w:after="170"/>
        <w:rPr>
          <w:rFonts w:ascii="Arial" w:hAnsi="Arial"/>
        </w:rPr>
      </w:pPr>
      <w:r>
        <w:rPr>
          <w:rFonts w:ascii="Arial" w:hAnsi="Arial"/>
        </w:rPr>
      </w:r>
    </w:p>
    <w:p>
      <w:pPr>
        <w:pStyle w:val="Normal"/>
        <w:spacing w:before="0" w:after="170"/>
        <w:rPr/>
      </w:pPr>
      <w:r>
        <w:rPr>
          <w:rFonts w:ascii="Arial" w:hAnsi="Arial"/>
        </w:rPr>
        <w:t>Sometimes, we as Christians get upset with others in the church because they approach things very differently from ourselves. How can an understanding of the nature of God himself help us deal more positively with others when we don’t understand them or we don’t agree with them?</w:t>
      </w:r>
    </w:p>
    <w:p>
      <w:pPr>
        <w:pStyle w:val="Normal"/>
        <w:pBdr>
          <w:bottom w:val="single" w:sz="2" w:space="1" w:color="000000"/>
        </w:pBdr>
        <w:spacing w:before="0" w:after="170"/>
        <w:rPr>
          <w:rFonts w:ascii="Arial" w:hAnsi="Arial"/>
        </w:rPr>
      </w:pPr>
      <w:r>
        <w:rPr>
          <w:rFonts w:ascii="Arial" w:hAnsi="Arial"/>
        </w:rPr>
      </w:r>
    </w:p>
    <w:p>
      <w:pPr>
        <w:pStyle w:val="Normal"/>
        <w:pBdr>
          <w:bottom w:val="single" w:sz="2" w:space="1" w:color="000000"/>
        </w:pBdr>
        <w:spacing w:before="0" w:after="170"/>
        <w:rPr>
          <w:rFonts w:ascii="Arial" w:hAnsi="Arial"/>
        </w:rPr>
      </w:pPr>
      <w:r>
        <w:rPr>
          <w:rFonts w:ascii="Arial" w:hAnsi="Arial"/>
        </w:rPr>
      </w:r>
    </w:p>
    <w:p>
      <w:pPr>
        <w:pStyle w:val="Normal"/>
        <w:pBdr>
          <w:bottom w:val="single" w:sz="2" w:space="1" w:color="000000"/>
        </w:pBdr>
        <w:spacing w:before="0" w:after="170"/>
        <w:rPr>
          <w:rFonts w:ascii="Arial" w:hAnsi="Arial"/>
        </w:rPr>
      </w:pPr>
      <w:r>
        <w:rPr>
          <w:rFonts w:ascii="Arial" w:hAnsi="Arial"/>
        </w:rPr>
      </w:r>
    </w:p>
    <w:p>
      <w:pPr>
        <w:pStyle w:val="Normal"/>
        <w:spacing w:before="0" w:after="170"/>
        <w:rPr>
          <w:rFonts w:ascii="Arial" w:hAnsi="Arial"/>
        </w:rPr>
      </w:pPr>
      <w:r>
        <w:rPr>
          <w:rFonts w:ascii="Arial" w:hAnsi="Arial"/>
        </w:rPr>
        <w:t>What issues could you raise with representatives of groups who deny the divine nature of Christ? (for example, Jehovah’s Witnesses). What Bible evidence could you point to?</w:t>
      </w:r>
    </w:p>
    <w:p>
      <w:pPr>
        <w:pStyle w:val="Normal"/>
        <w:pBdr>
          <w:bottom w:val="single" w:sz="2" w:space="1" w:color="000000"/>
        </w:pBdr>
        <w:spacing w:before="0" w:after="170"/>
        <w:rPr>
          <w:rFonts w:ascii="Arial" w:hAnsi="Arial"/>
        </w:rPr>
      </w:pPr>
      <w:r>
        <w:rPr>
          <w:rFonts w:ascii="Arial" w:hAnsi="Arial"/>
        </w:rPr>
      </w:r>
    </w:p>
    <w:p>
      <w:pPr>
        <w:pStyle w:val="Normal"/>
        <w:pBdr>
          <w:bottom w:val="single" w:sz="2" w:space="1" w:color="000000"/>
        </w:pBdr>
        <w:spacing w:before="0" w:after="170"/>
        <w:rPr>
          <w:rFonts w:ascii="Arial" w:hAnsi="Arial"/>
        </w:rPr>
      </w:pPr>
      <w:r>
        <w:rPr>
          <w:rFonts w:ascii="Arial" w:hAnsi="Arial"/>
        </w:rPr>
      </w:r>
    </w:p>
    <w:p>
      <w:pPr>
        <w:pStyle w:val="Normal"/>
        <w:pBdr>
          <w:bottom w:val="single" w:sz="2" w:space="1" w:color="000000"/>
        </w:pBdr>
        <w:spacing w:before="0" w:after="170"/>
        <w:rPr>
          <w:rFonts w:ascii="Arial" w:hAnsi="Arial"/>
        </w:rPr>
      </w:pPr>
      <w:r>
        <w:rPr>
          <w:rFonts w:ascii="Arial" w:hAnsi="Arial"/>
        </w:rPr>
      </w:r>
    </w:p>
    <w:p>
      <w:pPr>
        <w:pStyle w:val="Normal"/>
        <w:pBdr>
          <w:bottom w:val="single" w:sz="2" w:space="1" w:color="000000"/>
        </w:pBdr>
        <w:spacing w:before="0" w:after="170"/>
        <w:rPr/>
      </w:pPr>
      <w:r>
        <w:rPr/>
      </w:r>
    </w:p>
    <w:sectPr>
      <w:headerReference w:type="default" r:id="rId2"/>
      <w:footerReference w:type="default" r:id="rId3"/>
      <w:type w:val="nextPage"/>
      <w:pgSz w:w="11906" w:h="16838"/>
      <w:pgMar w:left="1134" w:right="1134" w:header="1134" w:top="1819" w:footer="1134" w:bottom="164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ascii="Times New Roman" w:hAnsi="Times New Roman"/>
        <w:sz w:val="20"/>
        <w:szCs w:val="20"/>
      </w:rPr>
      <w:fldChar w:fldCharType="begin"/>
    </w:r>
    <w:r>
      <w:rPr>
        <w:sz w:val="20"/>
        <w:szCs w:val="20"/>
        <w:rFonts w:ascii="Times New Roman" w:hAnsi="Times New Roman"/>
      </w:rPr>
      <w:instrText> FILENAME </w:instrText>
    </w:r>
    <w:r>
      <w:rPr>
        <w:sz w:val="20"/>
        <w:szCs w:val="20"/>
        <w:rFonts w:ascii="Times New Roman" w:hAnsi="Times New Roman"/>
      </w:rPr>
      <w:fldChar w:fldCharType="separate"/>
    </w:r>
    <w:r>
      <w:rPr>
        <w:sz w:val="20"/>
        <w:szCs w:val="20"/>
        <w:rFonts w:ascii="Times New Roman" w:hAnsi="Times New Roman"/>
      </w:rPr>
      <w:t>E7.6 The Holy Trinity.docx</w:t>
    </w:r>
    <w:r>
      <w:rPr>
        <w:sz w:val="20"/>
        <w:szCs w:val="20"/>
        <w:rFonts w:ascii="Times New Roman" w:hAnsi="Times New Roman"/>
      </w:rPr>
      <w:fldChar w:fldCharType="end"/>
    </w:r>
    <w:r>
      <w:rPr>
        <w:rFonts w:ascii="Times New Roman" w:hAnsi="Times New Roman"/>
        <w:sz w:val="20"/>
        <w:szCs w:val="20"/>
      </w:rPr>
      <w:tab/>
      <w:t xml:space="preserve">Page </w:t>
    </w:r>
    <w:r>
      <w:rPr>
        <w:rFonts w:ascii="Times New Roman" w:hAnsi="Times New Roman"/>
        <w:sz w:val="20"/>
        <w:szCs w:val="20"/>
      </w:rPr>
      <w:fldChar w:fldCharType="begin"/>
    </w:r>
    <w:r>
      <w:rPr>
        <w:sz w:val="20"/>
        <w:szCs w:val="20"/>
        <w:rFonts w:ascii="Times New Roman" w:hAnsi="Times New Roman"/>
      </w:rPr>
      <w:instrText> PAGE </w:instrText>
    </w:r>
    <w:r>
      <w:rPr>
        <w:sz w:val="20"/>
        <w:szCs w:val="20"/>
        <w:rFonts w:ascii="Times New Roman" w:hAnsi="Times New Roman"/>
      </w:rPr>
      <w:fldChar w:fldCharType="separate"/>
    </w:r>
    <w:r>
      <w:rPr>
        <w:sz w:val="20"/>
        <w:szCs w:val="20"/>
        <w:rFonts w:ascii="Times New Roman" w:hAnsi="Times New Roman"/>
      </w:rPr>
      <w:t>8</w:t>
    </w:r>
    <w:r>
      <w:rPr>
        <w:sz w:val="20"/>
        <w:szCs w:val="20"/>
        <w:rFonts w:ascii="Times New Roman" w:hAnsi="Times New Roman"/>
      </w:rPr>
      <w:fldChar w:fldCharType="end"/>
    </w:r>
    <w:r>
      <w:rPr>
        <w:rFonts w:ascii="Times New Roman" w:hAnsi="Times New Roman"/>
        <w:sz w:val="20"/>
        <w:szCs w:val="20"/>
      </w:rPr>
      <w:t xml:space="preserve"> of </w:t>
    </w:r>
    <w:r>
      <w:rPr>
        <w:rFonts w:ascii="Times New Roman" w:hAnsi="Times New Roman"/>
        <w:sz w:val="20"/>
        <w:szCs w:val="20"/>
      </w:rPr>
      <w:fldChar w:fldCharType="begin"/>
    </w:r>
    <w:r>
      <w:rPr>
        <w:sz w:val="20"/>
        <w:szCs w:val="20"/>
        <w:rFonts w:ascii="Times New Roman" w:hAnsi="Times New Roman"/>
      </w:rPr>
      <w:instrText> NUMPAGES </w:instrText>
    </w:r>
    <w:r>
      <w:rPr>
        <w:sz w:val="20"/>
        <w:szCs w:val="20"/>
        <w:rFonts w:ascii="Times New Roman" w:hAnsi="Times New Roman"/>
      </w:rPr>
      <w:fldChar w:fldCharType="separate"/>
    </w:r>
    <w:r>
      <w:rPr>
        <w:sz w:val="20"/>
        <w:szCs w:val="20"/>
        <w:rFonts w:ascii="Times New Roman" w:hAnsi="Times New Roman"/>
      </w:rPr>
      <w:t>8</w:t>
    </w:r>
    <w:r>
      <w:rPr>
        <w:sz w:val="20"/>
        <w:szCs w:val="20"/>
        <w:rFonts w:ascii="Times New Roman" w:hAnsi="Times New Roman"/>
      </w:rPr>
      <w:fldChar w:fldCharType="end"/>
    </w:r>
    <w:r>
      <w:rPr>
        <w:rFonts w:ascii="Times New Roman" w:hAnsi="Times New Roman"/>
        <w:sz w:val="20"/>
        <w:szCs w:val="20"/>
      </w:rPr>
      <w:tab/>
      <w:t>Version 1 – Jun 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Fonts w:ascii="Times New Roman" w:hAnsi="Times New Roman"/>
        <w:i/>
        <w:iCs/>
        <w:sz w:val="20"/>
        <w:szCs w:val="20"/>
      </w:rPr>
      <w:t>Living Hope – 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Lohit Devanagari"/>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cs="OpenSymbol"/>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Open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OpenSymbol"/>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OpenSymbol"/>
    </w:rPr>
  </w:style>
  <w:style w:type="character" w:styleId="ListLabel235">
    <w:name w:val="ListLabel 235"/>
    <w:qFormat/>
    <w:rPr>
      <w:rFonts w:cs="OpenSymbol"/>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OpenSymbol"/>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Open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381</TotalTime>
  <Application>LibreOffice/6.0.7.3$Linux_X86_64 LibreOffice_project/00m0$Build-3</Application>
  <Pages>8</Pages>
  <Words>4019</Words>
  <Characters>18595</Characters>
  <CharactersWithSpaces>22539</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2019-06-25T12:12:13Z</dcterms:created>
  <dc:creator/>
  <dc:description/>
  <dc:language>en-GB</dc:language>
  <cp:lastModifiedBy/>
  <dcterms:modified xsi:type="dcterms:W3CDTF">2019-09-24T12:31:06Z</dcterms:modified>
  <cp:revision>72</cp:revision>
  <dc:subject/>
  <dc:title/>
</cp:coreProperties>
</file>